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CF32" w14:textId="65E6CB01" w:rsidR="009819B8" w:rsidRDefault="009819B8" w:rsidP="009819B8">
      <w:r w:rsidRPr="009819B8">
        <w:drawing>
          <wp:anchor distT="0" distB="0" distL="114300" distR="114300" simplePos="0" relativeHeight="251659264" behindDoc="0" locked="0" layoutInCell="1" allowOverlap="1" wp14:anchorId="2759D504" wp14:editId="6AB3B8BF">
            <wp:simplePos x="0" y="0"/>
            <wp:positionH relativeFrom="column">
              <wp:posOffset>3619500</wp:posOffset>
            </wp:positionH>
            <wp:positionV relativeFrom="paragraph">
              <wp:posOffset>-514350</wp:posOffset>
            </wp:positionV>
            <wp:extent cx="1708785" cy="472440"/>
            <wp:effectExtent l="0" t="0" r="5715" b="3810"/>
            <wp:wrapNone/>
            <wp:docPr id="1291590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78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9B8">
        <w:drawing>
          <wp:anchor distT="0" distB="0" distL="114300" distR="114300" simplePos="0" relativeHeight="251658240" behindDoc="0" locked="0" layoutInCell="1" allowOverlap="1" wp14:anchorId="3C4DBAF8" wp14:editId="0165CDA8">
            <wp:simplePos x="0" y="0"/>
            <wp:positionH relativeFrom="column">
              <wp:posOffset>5486399</wp:posOffset>
            </wp:positionH>
            <wp:positionV relativeFrom="paragraph">
              <wp:posOffset>-676275</wp:posOffset>
            </wp:positionV>
            <wp:extent cx="782955" cy="782955"/>
            <wp:effectExtent l="0" t="0" r="0" b="0"/>
            <wp:wrapNone/>
            <wp:docPr id="409566588" name="Picture 3"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lue circle with a hand gesture and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02C58" w14:textId="6B4B2961" w:rsidR="009819B8" w:rsidRDefault="00E27384" w:rsidP="009819B8">
      <w:r>
        <w:rPr>
          <w:noProof/>
        </w:rPr>
        <mc:AlternateContent>
          <mc:Choice Requires="wps">
            <w:drawing>
              <wp:anchor distT="45720" distB="45720" distL="114300" distR="114300" simplePos="0" relativeHeight="251661312" behindDoc="0" locked="0" layoutInCell="1" allowOverlap="1" wp14:anchorId="0BA8CD3D" wp14:editId="34692B3A">
                <wp:simplePos x="0" y="0"/>
                <wp:positionH relativeFrom="margin">
                  <wp:posOffset>4733290</wp:posOffset>
                </wp:positionH>
                <wp:positionV relativeFrom="paragraph">
                  <wp:posOffset>54610</wp:posOffset>
                </wp:positionV>
                <wp:extent cx="1533525" cy="2762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76225"/>
                        </a:xfrm>
                        <a:prstGeom prst="rect">
                          <a:avLst/>
                        </a:prstGeom>
                        <a:solidFill>
                          <a:srgbClr val="FFFFFF"/>
                        </a:solidFill>
                        <a:ln w="9525">
                          <a:noFill/>
                          <a:miter lim="800000"/>
                          <a:headEnd/>
                          <a:tailEnd/>
                        </a:ln>
                      </wps:spPr>
                      <wps:txbx>
                        <w:txbxContent>
                          <w:p w14:paraId="6451FB1A" w14:textId="497BBD0C" w:rsidR="00E27384" w:rsidRPr="00E27384" w:rsidRDefault="00E27384">
                            <w:pPr>
                              <w:rPr>
                                <w:sz w:val="16"/>
                                <w:szCs w:val="16"/>
                              </w:rPr>
                            </w:pPr>
                            <w:r w:rsidRPr="00E27384">
                              <w:rPr>
                                <w:sz w:val="16"/>
                                <w:szCs w:val="16"/>
                              </w:rPr>
                              <w:t>Photo credit: CABI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8CD3D" id="_x0000_t202" coordsize="21600,21600" o:spt="202" path="m,l,21600r21600,l21600,xe">
                <v:stroke joinstyle="miter"/>
                <v:path gradientshapeok="t" o:connecttype="rect"/>
              </v:shapetype>
              <v:shape id="Text Box 2" o:spid="_x0000_s1026" type="#_x0000_t202" style="position:absolute;margin-left:372.7pt;margin-top:4.3pt;width:120.7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" stroked="f">
                <v:textbox>
                  <w:txbxContent>
                    <w:p w14:paraId="6451FB1A" w14:textId="497BBD0C" w:rsidR="00E27384" w:rsidRPr="00E27384" w:rsidRDefault="00E27384">
                      <w:pPr>
                        <w:rPr>
                          <w:sz w:val="16"/>
                          <w:szCs w:val="16"/>
                        </w:rPr>
                      </w:pPr>
                      <w:r w:rsidRPr="00E27384">
                        <w:rPr>
                          <w:sz w:val="16"/>
                          <w:szCs w:val="16"/>
                        </w:rPr>
                        <w:t>Photo credit: CABI</w:t>
                      </w:r>
                    </w:p>
                  </w:txbxContent>
                </v:textbox>
                <w10:wrap anchorx="margin"/>
              </v:shape>
            </w:pict>
          </mc:Fallback>
        </mc:AlternateContent>
      </w:r>
      <w:r w:rsidRPr="00E27384">
        <w:drawing>
          <wp:inline distT="0" distB="0" distL="0" distR="0" wp14:anchorId="5AFEB7A6" wp14:editId="68F97CF8">
            <wp:extent cx="5731510" cy="1320800"/>
            <wp:effectExtent l="0" t="0" r="2540" b="0"/>
            <wp:docPr id="118749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4890" name=""/>
                    <pic:cNvPicPr/>
                  </pic:nvPicPr>
                  <pic:blipFill>
                    <a:blip r:embed="rId7"/>
                    <a:stretch>
                      <a:fillRect/>
                    </a:stretch>
                  </pic:blipFill>
                  <pic:spPr>
                    <a:xfrm>
                      <a:off x="0" y="0"/>
                      <a:ext cx="5731510" cy="1320800"/>
                    </a:xfrm>
                    <a:prstGeom prst="rect">
                      <a:avLst/>
                    </a:prstGeom>
                  </pic:spPr>
                </pic:pic>
              </a:graphicData>
            </a:graphic>
          </wp:inline>
        </w:drawing>
      </w:r>
    </w:p>
    <w:p w14:paraId="6265A57D" w14:textId="1D0887B7" w:rsidR="00E27384" w:rsidRDefault="00E27384" w:rsidP="009819B8"/>
    <w:p w14:paraId="4621FFEE" w14:textId="0BDCD2AA" w:rsidR="009819B8" w:rsidRDefault="009819B8" w:rsidP="00E27384">
      <w:pPr>
        <w:pStyle w:val="Heading2"/>
      </w:pPr>
      <w:r>
        <w:t xml:space="preserve">This is the current process (2026) for ordering weevils for treating </w:t>
      </w:r>
      <w:r w:rsidR="00336831">
        <w:t xml:space="preserve">the invasive non-native plant </w:t>
      </w:r>
      <w:r w:rsidR="00677EBA" w:rsidRPr="00677EBA">
        <w:rPr>
          <w:i/>
          <w:iCs/>
        </w:rPr>
        <w:t>Azolla filiculoides</w:t>
      </w:r>
      <w:r w:rsidR="000065A6" w:rsidRPr="000065A6">
        <w:t>, commonly known as</w:t>
      </w:r>
      <w:r w:rsidR="000065A6">
        <w:rPr>
          <w:i/>
          <w:iCs/>
        </w:rPr>
        <w:t xml:space="preserve"> </w:t>
      </w:r>
      <w:r>
        <w:t xml:space="preserve">water fern. Please check with CABI for current processes. </w:t>
      </w:r>
    </w:p>
    <w:p w14:paraId="567B8ABA" w14:textId="77777777" w:rsidR="00E27384" w:rsidRPr="00E27384" w:rsidRDefault="00E27384" w:rsidP="00E27384"/>
    <w:p w14:paraId="3B125AD6" w14:textId="02E9D0E3" w:rsidR="009819B8" w:rsidRDefault="000065A6" w:rsidP="009819B8">
      <w:r>
        <w:t>Note that y</w:t>
      </w:r>
      <w:r w:rsidR="009819B8">
        <w:t>ou will need to calculate the area to be treated and order the appropriate quantity of weevils.</w:t>
      </w:r>
      <w:r w:rsidR="004D2974">
        <w:t xml:space="preserve"> For </w:t>
      </w:r>
      <w:proofErr w:type="gramStart"/>
      <w:r w:rsidR="004D2974">
        <w:t>example</w:t>
      </w:r>
      <w:proofErr w:type="gramEnd"/>
      <w:r w:rsidR="004D2974">
        <w:t xml:space="preserve"> 2025 costs: </w:t>
      </w:r>
      <w:r w:rsidR="004D2974" w:rsidRPr="004D2974">
        <w:t>Large pack for 100m</w:t>
      </w:r>
      <w:proofErr w:type="gramStart"/>
      <w:r w:rsidR="004D2974" w:rsidRPr="004D2974">
        <w:rPr>
          <w:vertAlign w:val="superscript"/>
        </w:rPr>
        <w:t>2</w:t>
      </w:r>
      <w:r w:rsidR="004D2974" w:rsidRPr="004D2974">
        <w:t> </w:t>
      </w:r>
      <w:r w:rsidR="00CE583E">
        <w:t xml:space="preserve"> coverage</w:t>
      </w:r>
      <w:proofErr w:type="gramEnd"/>
      <w:r w:rsidR="00CE583E">
        <w:t xml:space="preserve"> / </w:t>
      </w:r>
      <w:r w:rsidR="004D2974" w:rsidRPr="004D2974">
        <w:t xml:space="preserve">£405 plus </w:t>
      </w:r>
      <w:proofErr w:type="gramStart"/>
      <w:r w:rsidR="004D2974" w:rsidRPr="004D2974">
        <w:t>VAT  </w:t>
      </w:r>
      <w:r w:rsidR="00CE583E">
        <w:t>/</w:t>
      </w:r>
      <w:proofErr w:type="gramEnd"/>
      <w:r w:rsidR="00CE583E">
        <w:t xml:space="preserve"> </w:t>
      </w:r>
      <w:r w:rsidR="004D2974" w:rsidRPr="004D2974">
        <w:t>Postage not included</w:t>
      </w:r>
      <w:r w:rsidR="00CE583E">
        <w:t>.</w:t>
      </w:r>
    </w:p>
    <w:p w14:paraId="5DF836AE" w14:textId="77777777" w:rsidR="00CE583E" w:rsidRDefault="00CE583E" w:rsidP="009819B8"/>
    <w:p w14:paraId="05D440C4" w14:textId="77777777" w:rsidR="009819B8" w:rsidRPr="009819B8" w:rsidRDefault="009819B8" w:rsidP="009819B8">
      <w:r w:rsidRPr="009819B8">
        <w:rPr>
          <w:b/>
          <w:bCs/>
          <w:u w:val="single"/>
        </w:rPr>
        <w:t>Biological Control Process for Water fern</w:t>
      </w:r>
    </w:p>
    <w:p w14:paraId="0A9507D2" w14:textId="4029C1CE" w:rsidR="009819B8" w:rsidRDefault="009819B8" w:rsidP="009819B8">
      <w:pPr>
        <w:numPr>
          <w:ilvl w:val="0"/>
          <w:numId w:val="1"/>
        </w:numPr>
      </w:pPr>
      <w:r>
        <w:t>Obtain details of the site recipient (name, delivery address and contact phone number).</w:t>
      </w:r>
    </w:p>
    <w:p w14:paraId="4F375269" w14:textId="1A3BA844" w:rsidR="009819B8" w:rsidRDefault="009819B8" w:rsidP="009819B8">
      <w:pPr>
        <w:pStyle w:val="ListParagraph"/>
        <w:numPr>
          <w:ilvl w:val="0"/>
          <w:numId w:val="1"/>
        </w:numPr>
      </w:pPr>
      <w:r>
        <w:t>Calculate</w:t>
      </w:r>
      <w:r>
        <w:t xml:space="preserve"> the area to be treated and order the appropriate quantity of weevils.</w:t>
      </w:r>
    </w:p>
    <w:p w14:paraId="464A3361" w14:textId="27A1F086" w:rsidR="009819B8" w:rsidRDefault="009819B8" w:rsidP="009819B8">
      <w:pPr>
        <w:numPr>
          <w:ilvl w:val="0"/>
          <w:numId w:val="1"/>
        </w:numPr>
      </w:pPr>
      <w:r w:rsidRPr="009819B8">
        <w:t xml:space="preserve">Email CABI (azolla@cabi.org) to place an order for </w:t>
      </w:r>
      <w:r w:rsidRPr="00BF5F70">
        <w:rPr>
          <w:b/>
          <w:bCs/>
        </w:rPr>
        <w:t>X </w:t>
      </w:r>
      <w:r w:rsidRPr="009819B8">
        <w:t>packs of weevils with CABI</w:t>
      </w:r>
      <w:r>
        <w:t xml:space="preserve">. </w:t>
      </w:r>
    </w:p>
    <w:p w14:paraId="3AC552AE" w14:textId="34CBF2B4" w:rsidR="009819B8" w:rsidRPr="009819B8" w:rsidRDefault="009819B8" w:rsidP="009819B8">
      <w:pPr>
        <w:numPr>
          <w:ilvl w:val="0"/>
          <w:numId w:val="1"/>
        </w:numPr>
      </w:pPr>
      <w:r>
        <w:t>Y</w:t>
      </w:r>
      <w:r w:rsidRPr="009819B8">
        <w:t xml:space="preserve">ou need to include the details of your designated recipient </w:t>
      </w:r>
      <w:r>
        <w:t xml:space="preserve">as they will need to be available on the day for collection and immediate deployment of the weevils </w:t>
      </w:r>
      <w:r w:rsidRPr="009819B8">
        <w:t xml:space="preserve">(contact </w:t>
      </w:r>
      <w:r>
        <w:t>details</w:t>
      </w:r>
      <w:r w:rsidRPr="009819B8">
        <w:t>).</w:t>
      </w:r>
    </w:p>
    <w:p w14:paraId="3F01AEE2" w14:textId="77777777" w:rsidR="009819B8" w:rsidRPr="009819B8" w:rsidRDefault="009819B8" w:rsidP="009819B8">
      <w:pPr>
        <w:numPr>
          <w:ilvl w:val="0"/>
          <w:numId w:val="1"/>
        </w:numPr>
      </w:pPr>
      <w:r w:rsidRPr="009819B8">
        <w:t>CABI raises an invoice which is then to be paid.</w:t>
      </w:r>
    </w:p>
    <w:p w14:paraId="3E9EED7E" w14:textId="77777777" w:rsidR="009819B8" w:rsidRPr="009819B8" w:rsidRDefault="009819B8" w:rsidP="009819B8">
      <w:pPr>
        <w:numPr>
          <w:ilvl w:val="0"/>
          <w:numId w:val="1"/>
        </w:numPr>
      </w:pPr>
      <w:r w:rsidRPr="009819B8">
        <w:t>The order will then be added to the waiting list.</w:t>
      </w:r>
    </w:p>
    <w:p w14:paraId="7209C8FF" w14:textId="77777777" w:rsidR="009819B8" w:rsidRPr="009819B8" w:rsidRDefault="009819B8" w:rsidP="009819B8">
      <w:pPr>
        <w:numPr>
          <w:ilvl w:val="0"/>
          <w:numId w:val="1"/>
        </w:numPr>
      </w:pPr>
      <w:r w:rsidRPr="009819B8">
        <w:t xml:space="preserve">Once the order </w:t>
      </w:r>
      <w:proofErr w:type="gramStart"/>
      <w:r w:rsidRPr="009819B8">
        <w:t>is able to</w:t>
      </w:r>
      <w:proofErr w:type="gramEnd"/>
      <w:r w:rsidRPr="009819B8">
        <w:t xml:space="preserve"> be fulfilled, a member of the CABI team will call then contact the designated recipient. The recipient must be available on the delivery day (possibly one or two days after the phone call but this will be confirmed during the call). If the recipient is unable to receive the parcel for any reason (holiday, prior commitments etc) then the order will not be fulfilled on that occasion, and it will remain on the waiting list.</w:t>
      </w:r>
    </w:p>
    <w:p w14:paraId="7C70D0C0" w14:textId="77777777" w:rsidR="009819B8" w:rsidRPr="009819B8" w:rsidRDefault="009819B8" w:rsidP="009819B8">
      <w:pPr>
        <w:numPr>
          <w:ilvl w:val="0"/>
          <w:numId w:val="1"/>
        </w:numPr>
      </w:pPr>
      <w:r w:rsidRPr="009819B8">
        <w:lastRenderedPageBreak/>
        <w:t xml:space="preserve">On the occasion the recipient </w:t>
      </w:r>
      <w:proofErr w:type="gramStart"/>
      <w:r w:rsidRPr="009819B8">
        <w:t>is able to</w:t>
      </w:r>
      <w:proofErr w:type="gramEnd"/>
      <w:r w:rsidRPr="009819B8">
        <w:t xml:space="preserve"> receive the parcel on the agreed day the order will be fulfilled.</w:t>
      </w:r>
    </w:p>
    <w:p w14:paraId="0F05482B" w14:textId="77777777" w:rsidR="009819B8" w:rsidRPr="009819B8" w:rsidRDefault="009819B8" w:rsidP="009819B8">
      <w:pPr>
        <w:numPr>
          <w:ilvl w:val="1"/>
          <w:numId w:val="1"/>
        </w:numPr>
      </w:pPr>
      <w:r w:rsidRPr="009819B8">
        <w:t>The package will be dispatched the following morning to arrive at the designated address by 2pm.</w:t>
      </w:r>
    </w:p>
    <w:p w14:paraId="58AE5B2F" w14:textId="77777777" w:rsidR="009819B8" w:rsidRPr="009819B8" w:rsidRDefault="009819B8" w:rsidP="009819B8">
      <w:pPr>
        <w:numPr>
          <w:ilvl w:val="1"/>
          <w:numId w:val="1"/>
        </w:numPr>
      </w:pPr>
      <w:r w:rsidRPr="009819B8">
        <w:t>The designated individual will then need to open the parcel, leaving the plastic container closed so the weevils are contained and take the container to site within an hour or so.</w:t>
      </w:r>
    </w:p>
    <w:p w14:paraId="33ECF171" w14:textId="77777777" w:rsidR="009819B8" w:rsidRPr="009819B8" w:rsidRDefault="009819B8" w:rsidP="009819B8">
      <w:pPr>
        <w:numPr>
          <w:ilvl w:val="1"/>
          <w:numId w:val="1"/>
        </w:numPr>
      </w:pPr>
      <w:r w:rsidRPr="009819B8">
        <w:t>On site, and next to the water fern location, the container can be opened, and small pieces of cardboard should be torn and placed on the surface of the floating mats. </w:t>
      </w:r>
    </w:p>
    <w:p w14:paraId="61762B35" w14:textId="5C85EA52" w:rsidR="009819B8" w:rsidRPr="009819B8" w:rsidRDefault="009819B8" w:rsidP="009819B8">
      <w:r w:rsidRPr="009819B8">
        <w:t> </w:t>
      </w:r>
      <w:r>
        <w:t xml:space="preserve">Please note that treatment is not immediate. </w:t>
      </w:r>
      <w:r w:rsidRPr="009819B8">
        <w:t>At first</w:t>
      </w:r>
      <w:r w:rsidR="00E27384">
        <w:t>,</w:t>
      </w:r>
      <w:r w:rsidRPr="009819B8">
        <w:t xml:space="preserve"> it may seem like the </w:t>
      </w:r>
      <w:r>
        <w:t>Azolla</w:t>
      </w:r>
      <w:r w:rsidRPr="009819B8">
        <w:t xml:space="preserve"> is continuing to grow, don’t be alarmed the weevils will be working hard. It will likely take up to 8 weeks to see the effects of the weevils.</w:t>
      </w:r>
    </w:p>
    <w:p w14:paraId="5DFA83C3" w14:textId="77777777" w:rsidR="009819B8" w:rsidRDefault="009819B8"/>
    <w:sectPr w:rsidR="00981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7CA"/>
    <w:multiLevelType w:val="multilevel"/>
    <w:tmpl w:val="FB92D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751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B8"/>
    <w:rsid w:val="000065A6"/>
    <w:rsid w:val="00336831"/>
    <w:rsid w:val="004D2974"/>
    <w:rsid w:val="00677EBA"/>
    <w:rsid w:val="0074726A"/>
    <w:rsid w:val="009819B8"/>
    <w:rsid w:val="00BF5F70"/>
    <w:rsid w:val="00CE583E"/>
    <w:rsid w:val="00E27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A258"/>
  <w15:chartTrackingRefBased/>
  <w15:docId w15:val="{4E4DA2B8-6857-4472-8517-25456F2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B8"/>
    <w:rPr>
      <w:rFonts w:eastAsiaTheme="majorEastAsia" w:cstheme="majorBidi"/>
      <w:color w:val="272727" w:themeColor="text1" w:themeTint="D8"/>
    </w:rPr>
  </w:style>
  <w:style w:type="paragraph" w:styleId="Title">
    <w:name w:val="Title"/>
    <w:basedOn w:val="Normal"/>
    <w:next w:val="Normal"/>
    <w:link w:val="TitleChar"/>
    <w:uiPriority w:val="10"/>
    <w:qFormat/>
    <w:rsid w:val="00981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B8"/>
    <w:pPr>
      <w:spacing w:before="160"/>
      <w:jc w:val="center"/>
    </w:pPr>
    <w:rPr>
      <w:i/>
      <w:iCs/>
      <w:color w:val="404040" w:themeColor="text1" w:themeTint="BF"/>
    </w:rPr>
  </w:style>
  <w:style w:type="character" w:customStyle="1" w:styleId="QuoteChar">
    <w:name w:val="Quote Char"/>
    <w:basedOn w:val="DefaultParagraphFont"/>
    <w:link w:val="Quote"/>
    <w:uiPriority w:val="29"/>
    <w:rsid w:val="009819B8"/>
    <w:rPr>
      <w:i/>
      <w:iCs/>
      <w:color w:val="404040" w:themeColor="text1" w:themeTint="BF"/>
    </w:rPr>
  </w:style>
  <w:style w:type="paragraph" w:styleId="ListParagraph">
    <w:name w:val="List Paragraph"/>
    <w:basedOn w:val="Normal"/>
    <w:uiPriority w:val="34"/>
    <w:qFormat/>
    <w:rsid w:val="009819B8"/>
    <w:pPr>
      <w:ind w:left="720"/>
      <w:contextualSpacing/>
    </w:pPr>
  </w:style>
  <w:style w:type="character" w:styleId="IntenseEmphasis">
    <w:name w:val="Intense Emphasis"/>
    <w:basedOn w:val="DefaultParagraphFont"/>
    <w:uiPriority w:val="21"/>
    <w:qFormat/>
    <w:rsid w:val="009819B8"/>
    <w:rPr>
      <w:i/>
      <w:iCs/>
      <w:color w:val="0F4761" w:themeColor="accent1" w:themeShade="BF"/>
    </w:rPr>
  </w:style>
  <w:style w:type="paragraph" w:styleId="IntenseQuote">
    <w:name w:val="Intense Quote"/>
    <w:basedOn w:val="Normal"/>
    <w:next w:val="Normal"/>
    <w:link w:val="IntenseQuoteChar"/>
    <w:uiPriority w:val="30"/>
    <w:qFormat/>
    <w:rsid w:val="00981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9B8"/>
    <w:rPr>
      <w:i/>
      <w:iCs/>
      <w:color w:val="0F4761" w:themeColor="accent1" w:themeShade="BF"/>
    </w:rPr>
  </w:style>
  <w:style w:type="character" w:styleId="IntenseReference">
    <w:name w:val="Intense Reference"/>
    <w:basedOn w:val="DefaultParagraphFont"/>
    <w:uiPriority w:val="32"/>
    <w:qFormat/>
    <w:rsid w:val="00981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F56E4402F3A4E995EBF4E67BCF3DB" ma:contentTypeVersion="21" ma:contentTypeDescription="Create a new document." ma:contentTypeScope="" ma:versionID="3aacd6d6c4a2a76955766b775f1634a9">
  <xsd:schema xmlns:xsd="http://www.w3.org/2001/XMLSchema" xmlns:xs="http://www.w3.org/2001/XMLSchema" xmlns:p="http://schemas.microsoft.com/office/2006/metadata/properties" xmlns:ns1="http://schemas.microsoft.com/sharepoint/v3" xmlns:ns2="319fcb85-11b3-4317-b22e-085bdd7a9d30" xmlns:ns3="9c0badd8-87d7-4f3c-bf0e-3b2e424c224d" targetNamespace="http://schemas.microsoft.com/office/2006/metadata/properties" ma:root="true" ma:fieldsID="cb0b20f5f0d20efc9335aafbbc4f0b09" ns1:_="" ns2:_="" ns3:_="">
    <xsd:import namespace="http://schemas.microsoft.com/sharepoint/v3"/>
    <xsd:import namespace="319fcb85-11b3-4317-b22e-085bdd7a9d30"/>
    <xsd:import namespace="9c0badd8-87d7-4f3c-bf0e-3b2e424c22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fcb85-11b3-4317-b22e-085bdd7a9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f4da55-eda9-4335-b806-3d5e3c23d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badd8-87d7-4f3c-bf0e-3b2e424c224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a3af5d0-bd6a-4c3c-a55b-7095b2723061}" ma:internalName="TaxCatchAll" ma:showField="CatchAllData" ma:web="9c0badd8-87d7-4f3c-bf0e-3b2e424c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0badd8-87d7-4f3c-bf0e-3b2e424c224d" xsi:nil="true"/>
    <lcf76f155ced4ddcb4097134ff3c332f xmlns="319fcb85-11b3-4317-b22e-085bdd7a9d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52AAD-AB90-4614-8D99-1F97CC3978F7}"/>
</file>

<file path=customXml/itemProps2.xml><?xml version="1.0" encoding="utf-8"?>
<ds:datastoreItem xmlns:ds="http://schemas.openxmlformats.org/officeDocument/2006/customXml" ds:itemID="{5E9F354E-4990-44A9-86D5-BA1D29489544}"/>
</file>

<file path=customXml/itemProps3.xml><?xml version="1.0" encoding="utf-8"?>
<ds:datastoreItem xmlns:ds="http://schemas.openxmlformats.org/officeDocument/2006/customXml" ds:itemID="{E4091085-609A-4C97-855A-7DA9C3961A91}"/>
</file>

<file path=docProps/app.xml><?xml version="1.0" encoding="utf-8"?>
<Properties xmlns="http://schemas.openxmlformats.org/officeDocument/2006/extended-properties" xmlns:vt="http://schemas.openxmlformats.org/officeDocument/2006/docPropsVTypes">
  <Template>Normal</Template>
  <TotalTime>14</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Shelton</dc:creator>
  <cp:keywords/>
  <dc:description/>
  <cp:lastModifiedBy>Maggie Shelton</cp:lastModifiedBy>
  <cp:revision>8</cp:revision>
  <dcterms:created xsi:type="dcterms:W3CDTF">2026-05-28T10:35:00Z</dcterms:created>
  <dcterms:modified xsi:type="dcterms:W3CDTF">2026-05-28T10:49:00Z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0x01010047EF56E4402F3A4E995EBF4E67BCF3DB</vt:lpwstr>
  </property>
</Properties>
</file>