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50F37" w14:textId="333C3A4A" w:rsidR="00802452" w:rsidRPr="002D726E" w:rsidRDefault="002F48DE" w:rsidP="002F48DE">
      <w:pPr>
        <w:rPr>
          <w:rFonts w:ascii="Adelle" w:hAnsi="Adelle"/>
          <w:color w:val="2E3C16"/>
          <w:sz w:val="32"/>
          <w:szCs w:val="32"/>
        </w:rPr>
      </w:pPr>
      <w:r w:rsidRPr="002D726E">
        <w:rPr>
          <w:rFonts w:ascii="Adelle" w:hAnsi="Adelle"/>
          <w:color w:val="2E3C16"/>
          <w:sz w:val="32"/>
          <w:szCs w:val="32"/>
        </w:rPr>
        <w:t xml:space="preserve">Wilder </w:t>
      </w:r>
      <w:r w:rsidR="00C3581E" w:rsidRPr="002D726E">
        <w:rPr>
          <w:rFonts w:ascii="Adelle" w:hAnsi="Adelle"/>
          <w:color w:val="2E3C16"/>
          <w:sz w:val="32"/>
          <w:szCs w:val="32"/>
        </w:rPr>
        <w:t>Leader</w:t>
      </w:r>
      <w:r w:rsidRPr="002D726E">
        <w:rPr>
          <w:rFonts w:ascii="Adelle" w:hAnsi="Adelle"/>
          <w:color w:val="2E3C16"/>
          <w:sz w:val="32"/>
          <w:szCs w:val="32"/>
        </w:rPr>
        <w:t xml:space="preserve"> role outline – Wilder </w:t>
      </w:r>
      <w:r w:rsidR="00BB0D46" w:rsidRPr="002D726E">
        <w:rPr>
          <w:rFonts w:ascii="Adelle" w:hAnsi="Adelle"/>
          <w:color w:val="2E3C16"/>
          <w:sz w:val="32"/>
          <w:szCs w:val="32"/>
        </w:rPr>
        <w:t>Community</w:t>
      </w:r>
      <w:r w:rsidR="00C3581E" w:rsidRPr="002D726E">
        <w:rPr>
          <w:rFonts w:ascii="Adelle" w:hAnsi="Adelle"/>
          <w:color w:val="2E3C16"/>
          <w:sz w:val="32"/>
          <w:szCs w:val="32"/>
        </w:rPr>
        <w:t xml:space="preserve"> Leader</w:t>
      </w:r>
    </w:p>
    <w:tbl>
      <w:tblPr>
        <w:tblpPr w:leftFromText="180" w:rightFromText="180" w:vertAnchor="page" w:horzAnchor="margin" w:tblpXSpec="center" w:tblpY="2041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B0D46" w:rsidRPr="002F48DE" w14:paraId="7AA6262A" w14:textId="77777777" w:rsidTr="00BB0D46">
        <w:trPr>
          <w:trHeight w:val="642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C4A8" w14:textId="77777777" w:rsidR="00BB0D46" w:rsidRPr="002D726E" w:rsidRDefault="00BB0D46" w:rsidP="00BB0D46">
            <w:pPr>
              <w:keepNext/>
              <w:outlineLvl w:val="1"/>
              <w:rPr>
                <w:rFonts w:ascii="Univers" w:eastAsia="Times New Roman" w:hAnsi="Univers" w:cs="Calibri"/>
                <w:color w:val="2E3C16"/>
                <w:lang w:eastAsia="en-GB"/>
              </w:rPr>
            </w:pPr>
            <w:r w:rsidRPr="002D726E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>Location</w:t>
            </w:r>
            <w:r w:rsidRPr="002D726E">
              <w:rPr>
                <w:rFonts w:ascii="Univers" w:eastAsia="Times New Roman" w:hAnsi="Univers" w:cs="Calibri"/>
                <w:color w:val="2E3C16"/>
                <w:lang w:eastAsia="en-GB"/>
              </w:rPr>
              <w:t xml:space="preserve"> </w:t>
            </w:r>
          </w:p>
          <w:p w14:paraId="60781AB9" w14:textId="77777777" w:rsidR="00BB0D46" w:rsidRPr="002F48DE" w:rsidRDefault="00BB0D46" w:rsidP="00BB0D46">
            <w:pPr>
              <w:spacing w:after="120"/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2F48DE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Various: Across Hampshire and the Isle of Wight</w:t>
            </w:r>
          </w:p>
        </w:tc>
      </w:tr>
      <w:tr w:rsidR="00BB0D46" w:rsidRPr="002F48DE" w14:paraId="18770AC4" w14:textId="77777777" w:rsidTr="00BB0D46">
        <w:trPr>
          <w:trHeight w:val="935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0CDF" w14:textId="77777777" w:rsidR="00BB0D46" w:rsidRPr="002D726E" w:rsidRDefault="00BB0D46" w:rsidP="00BB0D46">
            <w:pPr>
              <w:keepNext/>
              <w:outlineLvl w:val="1"/>
              <w:rPr>
                <w:rFonts w:ascii="Univers" w:eastAsia="Times New Roman" w:hAnsi="Univers" w:cs="Calibri"/>
                <w:b/>
                <w:color w:val="2E3C16"/>
                <w:lang w:eastAsia="en-GB"/>
              </w:rPr>
            </w:pPr>
            <w:r w:rsidRPr="002D726E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 xml:space="preserve">Times, days, and frequency </w:t>
            </w:r>
            <w:proofErr w:type="gramStart"/>
            <w:r w:rsidRPr="002D726E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>we’d</w:t>
            </w:r>
            <w:proofErr w:type="gramEnd"/>
            <w:r w:rsidRPr="002D726E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 xml:space="preserve"> like you to be available </w:t>
            </w:r>
          </w:p>
          <w:p w14:paraId="1CE1AB58" w14:textId="77777777" w:rsidR="00BB0D46" w:rsidRPr="002F48DE" w:rsidRDefault="00BB0D46" w:rsidP="00BB0D46">
            <w:pPr>
              <w:keepNext/>
              <w:spacing w:after="120"/>
              <w:outlineLvl w:val="1"/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C3581E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No specific time requirement. You will need to commit time to share your enthusiasm and knowledge with others within your school.</w:t>
            </w:r>
            <w: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 </w:t>
            </w:r>
            <w:r w:rsidRPr="00C3581E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There will be opportunities to connect with Wilder champions and other leaders throughout the year, including training days, workshops &amp; an awards ceremony.</w:t>
            </w:r>
          </w:p>
        </w:tc>
      </w:tr>
      <w:tr w:rsidR="00BB0D46" w:rsidRPr="002F48DE" w14:paraId="14761E56" w14:textId="77777777" w:rsidTr="00BB0D46">
        <w:trPr>
          <w:trHeight w:val="688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B2BB" w14:textId="77777777" w:rsidR="00BB0D46" w:rsidRPr="002D726E" w:rsidRDefault="00BB0D46" w:rsidP="00BB0D46">
            <w:pPr>
              <w:keepNext/>
              <w:outlineLvl w:val="1"/>
              <w:rPr>
                <w:rFonts w:ascii="Univers" w:eastAsia="Times New Roman" w:hAnsi="Univers" w:cs="Calibri"/>
                <w:b/>
                <w:color w:val="2E3C16"/>
                <w:lang w:eastAsia="en-GB"/>
              </w:rPr>
            </w:pPr>
            <w:r w:rsidRPr="002D726E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>HIWWT Contact</w:t>
            </w:r>
          </w:p>
          <w:p w14:paraId="45A98C3F" w14:textId="77777777" w:rsidR="00BB0D46" w:rsidRPr="002F48DE" w:rsidRDefault="00BB0D46" w:rsidP="00BB0D46">
            <w:pPr>
              <w:spacing w:after="120"/>
              <w:rPr>
                <w:rFonts w:ascii="Univers" w:eastAsia="Arial" w:hAnsi="Univers" w:cs="Calibri"/>
                <w:sz w:val="20"/>
                <w:szCs w:val="20"/>
                <w:lang w:eastAsia="en-GB"/>
              </w:rPr>
            </w:pPr>
            <w:r w:rsidRPr="002F48DE">
              <w:rPr>
                <w:rFonts w:ascii="Univers" w:eastAsia="Arial" w:hAnsi="Univers" w:cs="Calibri"/>
                <w:sz w:val="20"/>
                <w:szCs w:val="20"/>
                <w:lang w:eastAsia="en-GB"/>
              </w:rPr>
              <w:t>Wilder Champions Officer</w:t>
            </w:r>
          </w:p>
        </w:tc>
      </w:tr>
      <w:tr w:rsidR="00BB0D46" w:rsidRPr="002F48DE" w14:paraId="3CA83686" w14:textId="77777777" w:rsidTr="00BB0D46">
        <w:trPr>
          <w:trHeight w:val="995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8DBB" w14:textId="77777777" w:rsidR="00BB0D46" w:rsidRPr="002D726E" w:rsidRDefault="00BB0D46" w:rsidP="00BB0D46">
            <w:pPr>
              <w:keepNext/>
              <w:outlineLvl w:val="1"/>
              <w:rPr>
                <w:rFonts w:ascii="Univers" w:eastAsia="Times New Roman" w:hAnsi="Univers" w:cs="Calibri"/>
                <w:b/>
                <w:color w:val="2E3C16"/>
                <w:lang w:eastAsia="en-GB"/>
              </w:rPr>
            </w:pPr>
            <w:r w:rsidRPr="002D726E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>Purpose of role</w:t>
            </w:r>
          </w:p>
          <w:p w14:paraId="6927F328" w14:textId="77777777" w:rsidR="00BB0D46" w:rsidRPr="002F48DE" w:rsidRDefault="00BB0D46" w:rsidP="00BB0D46">
            <w:pPr>
              <w:keepNext/>
              <w:spacing w:after="120"/>
              <w:outlineLvl w:val="1"/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BB0D46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To encourage others in your community to do more for wildlife and people locally, to help Hampshire &amp; Isle of Wight Wildlife Trust to share what works in order to inspire other communities to become wilder.    </w:t>
            </w:r>
          </w:p>
        </w:tc>
      </w:tr>
      <w:tr w:rsidR="00BB0D46" w:rsidRPr="002F48DE" w14:paraId="36DF1FDF" w14:textId="77777777" w:rsidTr="00B511B7">
        <w:trPr>
          <w:trHeight w:val="3395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939" w14:textId="77777777" w:rsidR="00BB0D46" w:rsidRPr="002D726E" w:rsidRDefault="00BB0D46" w:rsidP="00BB0D46">
            <w:pPr>
              <w:keepNext/>
              <w:outlineLvl w:val="1"/>
              <w:rPr>
                <w:rFonts w:ascii="Univers" w:eastAsia="Times New Roman" w:hAnsi="Univers" w:cs="Calibri"/>
                <w:b/>
                <w:color w:val="2E3C16"/>
                <w:lang w:eastAsia="en-GB"/>
              </w:rPr>
            </w:pPr>
            <w:r w:rsidRPr="002D726E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>Tasks involved in this role</w:t>
            </w:r>
          </w:p>
          <w:p w14:paraId="72DD21AD" w14:textId="77777777" w:rsidR="00BB0D46" w:rsidRPr="00BB0D46" w:rsidRDefault="00BB0D46" w:rsidP="00BB0D46">
            <w:pPr>
              <w:keepNext/>
              <w:outlineLvl w:val="1"/>
              <w:rPr>
                <w:rFonts w:ascii="Univers" w:eastAsia="Times New Roman" w:hAnsi="Univers" w:cs="Calibri"/>
                <w:sz w:val="20"/>
                <w:lang w:eastAsia="en-GB"/>
              </w:rPr>
            </w:pPr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>This role will be shaped by you, and the local need but the types of activities this role may include are:</w:t>
            </w:r>
          </w:p>
          <w:p w14:paraId="2861DF1D" w14:textId="7C1ACED5" w:rsidR="00BB0D46" w:rsidRPr="00BB0D46" w:rsidRDefault="00BB0D46" w:rsidP="00BB0D46">
            <w:pPr>
              <w:keepNext/>
              <w:outlineLvl w:val="1"/>
              <w:rPr>
                <w:rFonts w:ascii="Univers" w:eastAsia="Times New Roman" w:hAnsi="Univers" w:cs="Calibri"/>
                <w:sz w:val="20"/>
                <w:lang w:eastAsia="en-GB"/>
              </w:rPr>
            </w:pPr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>-</w:t>
            </w:r>
            <w:r w:rsidR="00B511B7">
              <w:rPr>
                <w:rFonts w:ascii="Univers" w:eastAsia="Times New Roman" w:hAnsi="Univers" w:cs="Calibri"/>
                <w:sz w:val="20"/>
                <w:lang w:eastAsia="en-GB"/>
              </w:rPr>
              <w:t xml:space="preserve"> </w:t>
            </w:r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>Raising awareness about Team Wilder and how local people can get involved</w:t>
            </w:r>
          </w:p>
          <w:p w14:paraId="4DB9195A" w14:textId="685B1328" w:rsidR="00BB0D46" w:rsidRPr="00BB0D46" w:rsidRDefault="00BB0D46" w:rsidP="00BB0D46">
            <w:pPr>
              <w:keepNext/>
              <w:outlineLvl w:val="1"/>
              <w:rPr>
                <w:rFonts w:ascii="Univers" w:eastAsia="Times New Roman" w:hAnsi="Univers" w:cs="Calibri"/>
                <w:sz w:val="20"/>
                <w:lang w:eastAsia="en-GB"/>
              </w:rPr>
            </w:pPr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>-</w:t>
            </w:r>
            <w:r w:rsidR="00B511B7">
              <w:rPr>
                <w:rFonts w:ascii="Univers" w:eastAsia="Times New Roman" w:hAnsi="Univers" w:cs="Calibri"/>
                <w:sz w:val="20"/>
                <w:lang w:eastAsia="en-GB"/>
              </w:rPr>
              <w:t xml:space="preserve"> </w:t>
            </w:r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 xml:space="preserve">Championing projects within your community that aim to increase wildlife, contribute to a nature recovery network, enhance your local </w:t>
            </w:r>
            <w:proofErr w:type="gramStart"/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>area</w:t>
            </w:r>
            <w:proofErr w:type="gramEnd"/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 xml:space="preserve"> and improve human health &amp; wellbeing</w:t>
            </w:r>
          </w:p>
          <w:p w14:paraId="510E65EA" w14:textId="1BBC7570" w:rsidR="00BB0D46" w:rsidRPr="00BB0D46" w:rsidRDefault="00BB0D46" w:rsidP="00BB0D46">
            <w:pPr>
              <w:keepNext/>
              <w:outlineLvl w:val="1"/>
              <w:rPr>
                <w:rFonts w:ascii="Univers" w:eastAsia="Times New Roman" w:hAnsi="Univers" w:cs="Calibri"/>
                <w:sz w:val="20"/>
                <w:lang w:eastAsia="en-GB"/>
              </w:rPr>
            </w:pPr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>-</w:t>
            </w:r>
            <w:r w:rsidR="00B511B7">
              <w:rPr>
                <w:rFonts w:ascii="Univers" w:eastAsia="Times New Roman" w:hAnsi="Univers" w:cs="Calibri"/>
                <w:sz w:val="20"/>
                <w:lang w:eastAsia="en-GB"/>
              </w:rPr>
              <w:t xml:space="preserve"> </w:t>
            </w:r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>Sharing your experiences with the Trust which we will share through our blog, social media channels &amp; other communications to promote the great work local champions are doing</w:t>
            </w:r>
          </w:p>
          <w:p w14:paraId="3068A224" w14:textId="0B9AEE23" w:rsidR="00BB0D46" w:rsidRPr="00BB0D46" w:rsidRDefault="00BB0D46" w:rsidP="00BB0D46">
            <w:pPr>
              <w:keepNext/>
              <w:outlineLvl w:val="1"/>
              <w:rPr>
                <w:rFonts w:ascii="Univers" w:eastAsia="Times New Roman" w:hAnsi="Univers" w:cs="Calibri"/>
                <w:sz w:val="20"/>
                <w:lang w:eastAsia="en-GB"/>
              </w:rPr>
            </w:pPr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>-</w:t>
            </w:r>
            <w:r w:rsidR="00B511B7">
              <w:rPr>
                <w:rFonts w:ascii="Univers" w:eastAsia="Times New Roman" w:hAnsi="Univers" w:cs="Calibri"/>
                <w:sz w:val="20"/>
                <w:lang w:eastAsia="en-GB"/>
              </w:rPr>
              <w:t xml:space="preserve"> </w:t>
            </w:r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 xml:space="preserve">Attending workshops &amp; training days hosted by the Trust to share your experiences with other interested people and learn from the Trust and other experts. </w:t>
            </w:r>
          </w:p>
          <w:p w14:paraId="39211AA4" w14:textId="2C27A2BB" w:rsidR="00BB0D46" w:rsidRPr="00BB0D46" w:rsidRDefault="00BB0D46" w:rsidP="00BB0D46">
            <w:pPr>
              <w:keepNext/>
              <w:outlineLvl w:val="1"/>
              <w:rPr>
                <w:rFonts w:ascii="Univers" w:eastAsia="Times New Roman" w:hAnsi="Univers" w:cs="Calibri"/>
                <w:sz w:val="20"/>
                <w:lang w:eastAsia="en-GB"/>
              </w:rPr>
            </w:pPr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>-</w:t>
            </w:r>
            <w:r w:rsidR="00B511B7">
              <w:rPr>
                <w:rFonts w:ascii="Univers" w:eastAsia="Times New Roman" w:hAnsi="Univers" w:cs="Calibri"/>
                <w:sz w:val="20"/>
                <w:lang w:eastAsia="en-GB"/>
              </w:rPr>
              <w:t xml:space="preserve"> </w:t>
            </w:r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 xml:space="preserve">Hosting community workshops to encourage local people to </w:t>
            </w:r>
            <w:proofErr w:type="gramStart"/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>take action</w:t>
            </w:r>
            <w:proofErr w:type="gramEnd"/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 xml:space="preserve"> for wildlife</w:t>
            </w:r>
          </w:p>
          <w:p w14:paraId="4607DE12" w14:textId="545A43AC" w:rsidR="00BB0D46" w:rsidRPr="00C3581E" w:rsidRDefault="00BB0D46" w:rsidP="00BB0D46">
            <w:pPr>
              <w:keepNext/>
              <w:outlineLvl w:val="1"/>
              <w:rPr>
                <w:rFonts w:ascii="Univers" w:eastAsia="Times New Roman" w:hAnsi="Univers" w:cs="Calibri"/>
                <w:sz w:val="20"/>
                <w:lang w:eastAsia="en-GB"/>
              </w:rPr>
            </w:pPr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>-</w:t>
            </w:r>
            <w:r w:rsidR="00B511B7">
              <w:rPr>
                <w:rFonts w:ascii="Univers" w:eastAsia="Times New Roman" w:hAnsi="Univers" w:cs="Calibri"/>
                <w:sz w:val="20"/>
                <w:lang w:eastAsia="en-GB"/>
              </w:rPr>
              <w:t xml:space="preserve"> </w:t>
            </w:r>
            <w:r w:rsidRPr="00BB0D46">
              <w:rPr>
                <w:rFonts w:ascii="Univers" w:eastAsia="Times New Roman" w:hAnsi="Univers" w:cs="Calibri"/>
                <w:sz w:val="20"/>
                <w:lang w:eastAsia="en-GB"/>
              </w:rPr>
              <w:t>Providing advice and guidance to people within your community on how to get started on their Team Wilder journey</w:t>
            </w:r>
          </w:p>
        </w:tc>
      </w:tr>
      <w:tr w:rsidR="00BB0D46" w:rsidRPr="002F48DE" w14:paraId="2B369D6A" w14:textId="77777777" w:rsidTr="00B511B7">
        <w:trPr>
          <w:trHeight w:val="991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84DB" w14:textId="77777777" w:rsidR="00BB0D46" w:rsidRPr="002D726E" w:rsidRDefault="00BB0D46" w:rsidP="00BB0D46">
            <w:pPr>
              <w:keepNext/>
              <w:outlineLvl w:val="1"/>
              <w:rPr>
                <w:rFonts w:ascii="Univers" w:eastAsia="Times New Roman" w:hAnsi="Univers" w:cs="Calibri"/>
                <w:b/>
                <w:color w:val="2E3C16"/>
                <w:lang w:eastAsia="en-GB"/>
              </w:rPr>
            </w:pPr>
            <w:r w:rsidRPr="002D726E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>Skills and abilities</w:t>
            </w:r>
          </w:p>
          <w:p w14:paraId="48B38D0A" w14:textId="77777777" w:rsidR="00BB0D46" w:rsidRPr="002F48DE" w:rsidRDefault="00BB0D46" w:rsidP="00BB0D46">
            <w:pPr>
              <w:shd w:val="clear" w:color="auto" w:fill="FFFFFF"/>
              <w:spacing w:after="150"/>
              <w:ind w:right="225"/>
              <w:rPr>
                <w:rFonts w:ascii="Univers" w:eastAsia="Times New Roman" w:hAnsi="Univers" w:cs="Calibri"/>
                <w:color w:val="333333"/>
                <w:sz w:val="20"/>
                <w:szCs w:val="20"/>
                <w:lang w:eastAsia="en-GB"/>
              </w:rPr>
            </w:pPr>
            <w:r w:rsidRPr="00BB0D46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No special skills are required for this role. An enthusiasm for wildlife and a passion to share your enthusiasm are essential.  </w:t>
            </w:r>
            <w:r w:rsidRPr="00C3581E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.</w:t>
            </w:r>
          </w:p>
        </w:tc>
      </w:tr>
      <w:tr w:rsidR="00BB0D46" w:rsidRPr="002F48DE" w14:paraId="71DC3C9C" w14:textId="77777777" w:rsidTr="00B511B7">
        <w:trPr>
          <w:trHeight w:val="2125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ABF" w14:textId="77777777" w:rsidR="00BB0D46" w:rsidRPr="002D726E" w:rsidRDefault="00BB0D46" w:rsidP="00BB0D46">
            <w:pPr>
              <w:keepNext/>
              <w:outlineLvl w:val="1"/>
              <w:rPr>
                <w:rFonts w:ascii="Univers" w:eastAsia="Times New Roman" w:hAnsi="Univers" w:cs="Calibri"/>
                <w:b/>
                <w:color w:val="2E3C16"/>
                <w:lang w:eastAsia="en-GB"/>
              </w:rPr>
            </w:pPr>
            <w:proofErr w:type="gramStart"/>
            <w:r w:rsidRPr="002D726E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>What’s</w:t>
            </w:r>
            <w:proofErr w:type="gramEnd"/>
            <w:r w:rsidRPr="002D726E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 xml:space="preserve"> in for you? </w:t>
            </w:r>
          </w:p>
          <w:p w14:paraId="174046EB" w14:textId="77777777" w:rsidR="00BB0D46" w:rsidRPr="00BB0D46" w:rsidRDefault="00BB0D46" w:rsidP="00BB0D46">
            <w:pPr>
              <w:pStyle w:val="ListParagraph"/>
              <w:numPr>
                <w:ilvl w:val="0"/>
                <w:numId w:val="1"/>
              </w:numP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BB0D46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Our Wilder Leaders will work closely with teams across the Trust, who will give you support, guidance and training </w:t>
            </w:r>
          </w:p>
          <w:p w14:paraId="17ED5D92" w14:textId="77777777" w:rsidR="00BB0D46" w:rsidRPr="00BB0D46" w:rsidRDefault="00BB0D46" w:rsidP="00BB0D46">
            <w:pPr>
              <w:pStyle w:val="ListParagraph"/>
              <w:numPr>
                <w:ilvl w:val="0"/>
                <w:numId w:val="1"/>
              </w:numP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proofErr w:type="gramStart"/>
            <w:r w:rsidRPr="00BB0D46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You’ll</w:t>
            </w:r>
            <w:proofErr w:type="gramEnd"/>
            <w:r w:rsidRPr="00BB0D46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 get to work with your local community to make positive tangible changes in your local area for wildlife and people</w:t>
            </w:r>
          </w:p>
          <w:p w14:paraId="082B665C" w14:textId="77777777" w:rsidR="00BB0D46" w:rsidRPr="00BB0D46" w:rsidRDefault="00BB0D46" w:rsidP="00BB0D46">
            <w:pPr>
              <w:pStyle w:val="ListParagraph"/>
              <w:numPr>
                <w:ilvl w:val="0"/>
                <w:numId w:val="1"/>
              </w:numP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BB0D46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You will get to meet like-minded people and be invited to attend the annual Wilder Hampshire &amp; Isle of Wight awards. </w:t>
            </w:r>
          </w:p>
          <w:p w14:paraId="0402935E" w14:textId="77777777" w:rsidR="00BB0D46" w:rsidRPr="002F48DE" w:rsidRDefault="00BB0D46" w:rsidP="00BB0D46">
            <w:pPr>
              <w:numPr>
                <w:ilvl w:val="0"/>
                <w:numId w:val="1"/>
              </w:numP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BB0D46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It will be great fun!</w:t>
            </w:r>
          </w:p>
        </w:tc>
      </w:tr>
      <w:tr w:rsidR="00BB0D46" w:rsidRPr="002F48DE" w14:paraId="11BBD026" w14:textId="77777777" w:rsidTr="00B511B7">
        <w:trPr>
          <w:trHeight w:val="541"/>
        </w:trPr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0E271B" w14:textId="77777777" w:rsidR="00BB0D46" w:rsidRPr="002F48DE" w:rsidRDefault="00BB0D46" w:rsidP="00BB0D46">
            <w:pPr>
              <w:keepNext/>
              <w:outlineLvl w:val="1"/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2F48DE">
              <w:rPr>
                <w:rFonts w:ascii="Univers" w:eastAsia="Times New Roman" w:hAnsi="Univers" w:cs="Calibri"/>
                <w:b/>
                <w:sz w:val="20"/>
                <w:szCs w:val="20"/>
                <w:lang w:eastAsia="en-GB"/>
              </w:rPr>
              <w:t>Created/updated</w:t>
            </w:r>
            <w:r w:rsidRPr="002F48DE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 December 2019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F0928" w14:textId="77777777" w:rsidR="00BB0D46" w:rsidRPr="002F48DE" w:rsidRDefault="00BB0D46" w:rsidP="00BB0D46">
            <w:pPr>
              <w:keepNext/>
              <w:outlineLvl w:val="1"/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2F48DE">
              <w:rPr>
                <w:rFonts w:ascii="Univers" w:eastAsia="Times New Roman" w:hAnsi="Univers" w:cs="Calibri"/>
                <w:b/>
                <w:sz w:val="20"/>
                <w:szCs w:val="20"/>
                <w:lang w:eastAsia="en-GB"/>
              </w:rPr>
              <w:t>End date (if applicable)</w:t>
            </w:r>
          </w:p>
          <w:p w14:paraId="390F0EE9" w14:textId="77777777" w:rsidR="00BB0D46" w:rsidRPr="002F48DE" w:rsidRDefault="00BB0D46" w:rsidP="00BB0D46">
            <w:pP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</w:p>
        </w:tc>
      </w:tr>
    </w:tbl>
    <w:p w14:paraId="200B389C" w14:textId="77777777" w:rsidR="002F48DE" w:rsidRPr="002F48DE" w:rsidRDefault="002F48DE" w:rsidP="002F48DE"/>
    <w:sectPr w:rsidR="002F48DE" w:rsidRPr="002F48DE" w:rsidSect="00351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B821A" w14:textId="77777777" w:rsidR="0029737E" w:rsidRDefault="0029737E" w:rsidP="0008276D">
      <w:r>
        <w:separator/>
      </w:r>
    </w:p>
  </w:endnote>
  <w:endnote w:type="continuationSeparator" w:id="0">
    <w:p w14:paraId="5E837EB1" w14:textId="77777777" w:rsidR="0029737E" w:rsidRDefault="0029737E" w:rsidP="0008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elle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995B2" w14:textId="77777777" w:rsidR="00145935" w:rsidRDefault="00145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63AFA" w14:textId="5F2C1E6C" w:rsidR="0008276D" w:rsidRDefault="0014593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98034E" wp14:editId="5E4BC7B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2365200"/>
          <wp:effectExtent l="0" t="0" r="0" b="0"/>
          <wp:wrapNone/>
          <wp:docPr id="7" name="Picture 7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am Wilder homeprint poster_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95D57" w14:textId="77777777" w:rsidR="00145935" w:rsidRDefault="00145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F4DC2" w14:textId="77777777" w:rsidR="0029737E" w:rsidRDefault="0029737E" w:rsidP="0008276D">
      <w:r>
        <w:separator/>
      </w:r>
    </w:p>
  </w:footnote>
  <w:footnote w:type="continuationSeparator" w:id="0">
    <w:p w14:paraId="2BE46CC1" w14:textId="77777777" w:rsidR="0029737E" w:rsidRDefault="0029737E" w:rsidP="0008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9599C" w14:textId="77777777" w:rsidR="00145935" w:rsidRDefault="00145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CC4A2" w14:textId="77777777" w:rsidR="00145935" w:rsidRDefault="00145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D0341" w14:textId="77777777" w:rsidR="00145935" w:rsidRDefault="00145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0505A"/>
    <w:multiLevelType w:val="hybridMultilevel"/>
    <w:tmpl w:val="EC4A9B24"/>
    <w:lvl w:ilvl="0" w:tplc="BFD279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986"/>
    <w:multiLevelType w:val="hybridMultilevel"/>
    <w:tmpl w:val="C1C659D4"/>
    <w:lvl w:ilvl="0" w:tplc="9E78CD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A184E"/>
    <w:multiLevelType w:val="hybridMultilevel"/>
    <w:tmpl w:val="6102E78A"/>
    <w:lvl w:ilvl="0" w:tplc="9E78CD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6D"/>
    <w:rsid w:val="0008276D"/>
    <w:rsid w:val="000F2BA4"/>
    <w:rsid w:val="00130313"/>
    <w:rsid w:val="00145935"/>
    <w:rsid w:val="001969DF"/>
    <w:rsid w:val="0029737E"/>
    <w:rsid w:val="002D726E"/>
    <w:rsid w:val="002F48DE"/>
    <w:rsid w:val="00351B1C"/>
    <w:rsid w:val="00616229"/>
    <w:rsid w:val="006A14E2"/>
    <w:rsid w:val="00802452"/>
    <w:rsid w:val="00831E2A"/>
    <w:rsid w:val="00943C1B"/>
    <w:rsid w:val="009757D0"/>
    <w:rsid w:val="0099248E"/>
    <w:rsid w:val="00B511B7"/>
    <w:rsid w:val="00BB0D46"/>
    <w:rsid w:val="00C3581E"/>
    <w:rsid w:val="00C36CAC"/>
    <w:rsid w:val="00CF0089"/>
    <w:rsid w:val="00D22406"/>
    <w:rsid w:val="00D97C36"/>
    <w:rsid w:val="00E94D1E"/>
    <w:rsid w:val="00E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BF5F11"/>
  <w15:chartTrackingRefBased/>
  <w15:docId w15:val="{5EF50A6B-C7F3-C947-9B86-5F5836C1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76D"/>
  </w:style>
  <w:style w:type="paragraph" w:styleId="Footer">
    <w:name w:val="footer"/>
    <w:basedOn w:val="Normal"/>
    <w:link w:val="FooterChar"/>
    <w:uiPriority w:val="99"/>
    <w:unhideWhenUsed/>
    <w:rsid w:val="00082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76D"/>
  </w:style>
  <w:style w:type="paragraph" w:customStyle="1" w:styleId="BasicParagraph">
    <w:name w:val="[Basic Paragraph]"/>
    <w:basedOn w:val="Normal"/>
    <w:uiPriority w:val="99"/>
    <w:rsid w:val="0008276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2F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F48DE"/>
  </w:style>
  <w:style w:type="paragraph" w:styleId="ListParagraph">
    <w:name w:val="List Paragraph"/>
    <w:basedOn w:val="Normal"/>
    <w:link w:val="ListParagraphChar"/>
    <w:uiPriority w:val="34"/>
    <w:qFormat/>
    <w:rsid w:val="002F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1896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 Sanders</dc:creator>
  <cp:keywords/>
  <dc:description/>
  <cp:lastModifiedBy>Marianne Lotter-Jones</cp:lastModifiedBy>
  <cp:revision>5</cp:revision>
  <dcterms:created xsi:type="dcterms:W3CDTF">2020-09-21T11:45:00Z</dcterms:created>
  <dcterms:modified xsi:type="dcterms:W3CDTF">2020-09-21T11:58:00Z</dcterms:modified>
</cp:coreProperties>
</file>